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5D58937E" w:rsidR="00CD36CF" w:rsidRPr="00012520" w:rsidRDefault="004B71F9"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335032" w:rsidRPr="00012520">
            <w:rPr>
              <w:color w:val="auto"/>
            </w:rPr>
            <w:t>HOUSE</w:t>
          </w:r>
        </w:sdtContent>
      </w:sdt>
      <w:r w:rsidR="000250C1" w:rsidRPr="00012520">
        <w:rPr>
          <w:color w:val="auto"/>
        </w:rPr>
        <w:t xml:space="preserve"> </w:t>
      </w:r>
      <w:r w:rsidR="00077FF0" w:rsidRPr="00012520">
        <w:rPr>
          <w:color w:val="auto"/>
        </w:rPr>
        <w:t xml:space="preserve">CONCURRENT </w:t>
      </w:r>
      <w:r w:rsidR="00E9513C" w:rsidRPr="00012520">
        <w:rPr>
          <w:color w:val="auto"/>
        </w:rPr>
        <w:t>R</w:t>
      </w:r>
      <w:r w:rsidR="00FE76E5" w:rsidRPr="00012520">
        <w:rPr>
          <w:color w:val="auto"/>
        </w:rPr>
        <w:t>ESOLUTION</w:t>
      </w:r>
      <w:r w:rsidR="00CD36CF" w:rsidRPr="00012520">
        <w:rPr>
          <w:color w:val="auto"/>
        </w:rPr>
        <w:t xml:space="preserve"> </w:t>
      </w:r>
      <w:sdt>
        <w:sdtPr>
          <w:rPr>
            <w:color w:val="auto"/>
          </w:rPr>
          <w:tag w:val="BNum"/>
          <w:id w:val="1465773058"/>
          <w:lock w:val="sdtLocked"/>
          <w:placeholder>
            <w:docPart w:val="32C406A6D18C4AF8B6984B731C084576"/>
          </w:placeholder>
          <w:text/>
        </w:sdtPr>
        <w:sdtEndPr/>
        <w:sdtContent>
          <w:r>
            <w:rPr>
              <w:color w:val="auto"/>
            </w:rPr>
            <w:t>58</w:t>
          </w:r>
        </w:sdtContent>
      </w:sdt>
    </w:p>
    <w:p w14:paraId="00F81D00" w14:textId="004B719F" w:rsidR="00CD36CF" w:rsidRPr="00012520" w:rsidRDefault="00E83541" w:rsidP="00AE75A4">
      <w:pPr>
        <w:pStyle w:val="Sponsors"/>
        <w:rPr>
          <w:color w:val="auto"/>
        </w:rPr>
      </w:pPr>
      <w:r w:rsidRPr="00012520">
        <w:rPr>
          <w:color w:val="auto"/>
        </w:rPr>
        <w:t>(</w:t>
      </w:r>
      <w:r w:rsidR="00CD36CF" w:rsidRPr="00012520">
        <w:rPr>
          <w:color w:val="auto"/>
        </w:rPr>
        <w:t xml:space="preserve">By </w:t>
      </w:r>
      <w:sdt>
        <w:sdtPr>
          <w:rPr>
            <w:color w:val="auto"/>
          </w:rPr>
          <w:tag w:val="Sponsors"/>
          <w:id w:val="1589585889"/>
          <w:placeholder>
            <w:docPart w:val="FC9CDB139B994F9F9817E7479161D7A2"/>
          </w:placeholder>
          <w:text w:multiLine="1"/>
        </w:sdtPr>
        <w:sdtEndPr/>
        <w:sdtContent>
          <w:r w:rsidR="00335032" w:rsidRPr="00012520">
            <w:rPr>
              <w:color w:val="auto"/>
            </w:rPr>
            <w:t>Delegate Coo</w:t>
          </w:r>
          <w:r w:rsidR="003F3CA0" w:rsidRPr="00012520">
            <w:rPr>
              <w:color w:val="auto"/>
            </w:rPr>
            <w:t>p</w:t>
          </w:r>
          <w:r w:rsidR="00335032" w:rsidRPr="00012520">
            <w:rPr>
              <w:color w:val="auto"/>
            </w:rPr>
            <w:t>-Gonzalez</w:t>
          </w:r>
        </w:sdtContent>
      </w:sdt>
      <w:r w:rsidRPr="00012520">
        <w:rPr>
          <w:color w:val="auto"/>
        </w:rPr>
        <w:t>)</w:t>
      </w:r>
    </w:p>
    <w:p w14:paraId="5E9A5664" w14:textId="77777777" w:rsidR="004B71F9" w:rsidRDefault="00CD36CF" w:rsidP="00AE75A4">
      <w:pPr>
        <w:pStyle w:val="References"/>
        <w:rPr>
          <w:color w:val="auto"/>
        </w:rPr>
      </w:pPr>
      <w:r w:rsidRPr="00012520">
        <w:rPr>
          <w:color w:val="auto"/>
        </w:rPr>
        <w:t>[</w:t>
      </w:r>
      <w:r w:rsidR="004B71F9">
        <w:rPr>
          <w:color w:val="auto"/>
        </w:rPr>
        <w:t>February 20, 2025; Referred</w:t>
      </w:r>
    </w:p>
    <w:p w14:paraId="497D295E" w14:textId="70B58708" w:rsidR="00FE76E5" w:rsidRPr="00012520" w:rsidRDefault="004B71F9" w:rsidP="00AE75A4">
      <w:pPr>
        <w:pStyle w:val="References"/>
        <w:rPr>
          <w:color w:val="auto"/>
        </w:rPr>
      </w:pPr>
      <w:r>
        <w:rPr>
          <w:color w:val="auto"/>
        </w:rPr>
        <w:t>To the committee on the Judiciary then Rules</w:t>
      </w:r>
      <w:r w:rsidR="00CD36CF" w:rsidRPr="00012520">
        <w:rPr>
          <w:color w:val="auto"/>
        </w:rPr>
        <w:t>]</w:t>
      </w:r>
    </w:p>
    <w:p w14:paraId="61A8E6F8" w14:textId="77777777" w:rsidR="00FE76E5" w:rsidRPr="00012520" w:rsidRDefault="00FE76E5" w:rsidP="00AE75A4">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p w14:paraId="27B1AC02" w14:textId="19C64D8F" w:rsidR="00FE76E5" w:rsidRPr="00012520" w:rsidRDefault="007E4ABD" w:rsidP="00AE75A4">
          <w:pPr>
            <w:pStyle w:val="TitleSection"/>
            <w:rPr>
              <w:color w:val="auto"/>
            </w:rPr>
          </w:pPr>
          <w:r w:rsidRPr="00012520">
            <w:rPr>
              <w:color w:val="auto"/>
            </w:rPr>
            <w:t>Expressing the position of the West Virginia Legislature that unborn children are legal and constitutional persons entitled to the equal protection of the laws.</w:t>
          </w:r>
        </w:p>
      </w:sdtContent>
    </w:sdt>
    <w:p w14:paraId="6620A27D" w14:textId="7B011875" w:rsidR="000315AA" w:rsidRPr="00012520" w:rsidRDefault="000315AA" w:rsidP="007E4ABD">
      <w:pPr>
        <w:pStyle w:val="SectionBody"/>
        <w:rPr>
          <w:color w:val="auto"/>
        </w:rPr>
      </w:pPr>
      <w:proofErr w:type="gramStart"/>
      <w:r w:rsidRPr="00012520">
        <w:rPr>
          <w:color w:val="auto"/>
        </w:rPr>
        <w:t>Whereas,</w:t>
      </w:r>
      <w:proofErr w:type="gramEnd"/>
      <w:r w:rsidR="007E4ABD" w:rsidRPr="00012520">
        <w:rPr>
          <w:color w:val="auto"/>
        </w:rPr>
        <w:t xml:space="preserve"> The Declaration of Independence declares it to be a self-evident truth that </w:t>
      </w:r>
      <w:r w:rsidR="003F3CA0" w:rsidRPr="00012520">
        <w:rPr>
          <w:color w:val="auto"/>
        </w:rPr>
        <w:t>"</w:t>
      </w:r>
      <w:r w:rsidR="007E4ABD" w:rsidRPr="00012520">
        <w:rPr>
          <w:color w:val="auto"/>
        </w:rPr>
        <w:t>all men are created equal, that they are endowed by their Creator with certain unalienable Rights,</w:t>
      </w:r>
      <w:r w:rsidR="003F3CA0" w:rsidRPr="00012520">
        <w:rPr>
          <w:color w:val="auto"/>
        </w:rPr>
        <w:t>"</w:t>
      </w:r>
      <w:r w:rsidR="007E4ABD" w:rsidRPr="00012520">
        <w:rPr>
          <w:color w:val="auto"/>
        </w:rPr>
        <w:t xml:space="preserve"> beginning with the right to life, and that the primary purpose of all government is to defend that supreme right;</w:t>
      </w:r>
    </w:p>
    <w:p w14:paraId="48B927DC" w14:textId="2CF30CF2" w:rsidR="007E4ABD" w:rsidRPr="00012520" w:rsidRDefault="007E4ABD" w:rsidP="007E4ABD">
      <w:pPr>
        <w:pStyle w:val="SectionBody"/>
        <w:rPr>
          <w:color w:val="auto"/>
        </w:rPr>
      </w:pPr>
      <w:r w:rsidRPr="00012520">
        <w:rPr>
          <w:color w:val="auto"/>
        </w:rPr>
        <w:t xml:space="preserve">Whereas, Among the stated purposes of the United States Constitution is to </w:t>
      </w:r>
      <w:r w:rsidR="003F3CA0" w:rsidRPr="00012520">
        <w:rPr>
          <w:color w:val="auto"/>
        </w:rPr>
        <w:t>"</w:t>
      </w:r>
      <w:r w:rsidRPr="00012520">
        <w:rPr>
          <w:color w:val="auto"/>
        </w:rPr>
        <w:t>secure the Blessings of Liberty to ourselves and our Posterity</w:t>
      </w:r>
      <w:r w:rsidR="003F3CA0" w:rsidRPr="00012520">
        <w:rPr>
          <w:color w:val="auto"/>
        </w:rPr>
        <w:t>"</w:t>
      </w:r>
      <w:r w:rsidRPr="00012520">
        <w:rPr>
          <w:color w:val="auto"/>
        </w:rPr>
        <w:t>; and</w:t>
      </w:r>
    </w:p>
    <w:p w14:paraId="58233A2A" w14:textId="6A82D8C6" w:rsidR="007E4ABD" w:rsidRPr="00012520" w:rsidRDefault="007E4ABD" w:rsidP="007E4ABD">
      <w:pPr>
        <w:pStyle w:val="SectionBody"/>
        <w:rPr>
          <w:color w:val="auto"/>
        </w:rPr>
      </w:pPr>
      <w:proofErr w:type="gramStart"/>
      <w:r w:rsidRPr="00012520">
        <w:rPr>
          <w:color w:val="auto"/>
        </w:rPr>
        <w:t>Whereas,</w:t>
      </w:r>
      <w:proofErr w:type="gramEnd"/>
      <w:r w:rsidRPr="00012520">
        <w:rPr>
          <w:color w:val="auto"/>
        </w:rPr>
        <w:t xml:space="preserve"> The Fourteenth Amendment to the United States Constitution guarantees </w:t>
      </w:r>
      <w:r w:rsidR="003F3CA0" w:rsidRPr="00012520">
        <w:rPr>
          <w:color w:val="auto"/>
        </w:rPr>
        <w:t>"</w:t>
      </w:r>
      <w:r w:rsidRPr="00012520">
        <w:rPr>
          <w:color w:val="auto"/>
        </w:rPr>
        <w:t>due process of law</w:t>
      </w:r>
      <w:r w:rsidR="003F3CA0" w:rsidRPr="00012520">
        <w:rPr>
          <w:color w:val="auto"/>
        </w:rPr>
        <w:t>"</w:t>
      </w:r>
      <w:r w:rsidRPr="00012520">
        <w:rPr>
          <w:color w:val="auto"/>
        </w:rPr>
        <w:t xml:space="preserve"> and </w:t>
      </w:r>
      <w:r w:rsidR="003F3CA0" w:rsidRPr="00012520">
        <w:rPr>
          <w:color w:val="auto"/>
        </w:rPr>
        <w:t>"</w:t>
      </w:r>
      <w:r w:rsidRPr="00012520">
        <w:rPr>
          <w:color w:val="auto"/>
        </w:rPr>
        <w:t>the equal protection of the laws</w:t>
      </w:r>
      <w:r w:rsidR="003F3CA0" w:rsidRPr="00012520">
        <w:rPr>
          <w:color w:val="auto"/>
        </w:rPr>
        <w:t>"</w:t>
      </w:r>
      <w:r w:rsidRPr="00012520">
        <w:rPr>
          <w:color w:val="auto"/>
        </w:rPr>
        <w:t xml:space="preserve"> to </w:t>
      </w:r>
      <w:r w:rsidR="003F3CA0" w:rsidRPr="00012520">
        <w:rPr>
          <w:color w:val="auto"/>
        </w:rPr>
        <w:t>"</w:t>
      </w:r>
      <w:r w:rsidRPr="00012520">
        <w:rPr>
          <w:color w:val="auto"/>
        </w:rPr>
        <w:t>any person</w:t>
      </w:r>
      <w:r w:rsidR="003F3CA0" w:rsidRPr="00012520">
        <w:rPr>
          <w:color w:val="auto"/>
        </w:rPr>
        <w:t>"</w:t>
      </w:r>
      <w:r w:rsidRPr="00012520">
        <w:rPr>
          <w:color w:val="auto"/>
        </w:rPr>
        <w:t>; and</w:t>
      </w:r>
    </w:p>
    <w:p w14:paraId="6B5A1852" w14:textId="7588294D" w:rsidR="007E4ABD" w:rsidRPr="00012520" w:rsidRDefault="007E4ABD" w:rsidP="007E4ABD">
      <w:pPr>
        <w:pStyle w:val="SectionBody"/>
        <w:rPr>
          <w:color w:val="auto"/>
        </w:rPr>
      </w:pPr>
      <w:proofErr w:type="gramStart"/>
      <w:r w:rsidRPr="00012520">
        <w:rPr>
          <w:color w:val="auto"/>
        </w:rPr>
        <w:t>Whereas,</w:t>
      </w:r>
      <w:proofErr w:type="gramEnd"/>
      <w:r w:rsidRPr="00012520">
        <w:rPr>
          <w:color w:val="auto"/>
        </w:rPr>
        <w:t xml:space="preserve"> The Fourteenth’ Amendment situated its equal protection guarantee within a long common-law and statutory history that prohibited abortion and treated the unborn human being throughout pregnancy as a </w:t>
      </w:r>
      <w:r w:rsidR="003F3CA0" w:rsidRPr="00012520">
        <w:rPr>
          <w:color w:val="auto"/>
        </w:rPr>
        <w:t>"</w:t>
      </w:r>
      <w:r w:rsidRPr="00012520">
        <w:rPr>
          <w:color w:val="auto"/>
        </w:rPr>
        <w:t>person,</w:t>
      </w:r>
      <w:r w:rsidR="003F3CA0" w:rsidRPr="00012520">
        <w:rPr>
          <w:color w:val="auto"/>
        </w:rPr>
        <w:t>"</w:t>
      </w:r>
      <w:r w:rsidRPr="00012520">
        <w:rPr>
          <w:color w:val="auto"/>
        </w:rPr>
        <w:t xml:space="preserve"> who under </w:t>
      </w:r>
      <w:r w:rsidR="003F3CA0" w:rsidRPr="00012520">
        <w:rPr>
          <w:color w:val="auto"/>
        </w:rPr>
        <w:t>"</w:t>
      </w:r>
      <w:r w:rsidRPr="00012520">
        <w:rPr>
          <w:color w:val="auto"/>
        </w:rPr>
        <w:t>common and civil law</w:t>
      </w:r>
      <w:r w:rsidR="003F3CA0" w:rsidRPr="00012520">
        <w:rPr>
          <w:color w:val="auto"/>
        </w:rPr>
        <w:t>"</w:t>
      </w:r>
      <w:r w:rsidRPr="00012520">
        <w:rPr>
          <w:color w:val="auto"/>
        </w:rPr>
        <w:t xml:space="preserve"> was </w:t>
      </w:r>
      <w:r w:rsidR="003F3CA0" w:rsidRPr="00012520">
        <w:rPr>
          <w:color w:val="auto"/>
        </w:rPr>
        <w:t>"</w:t>
      </w:r>
      <w:r w:rsidRPr="00012520">
        <w:rPr>
          <w:color w:val="auto"/>
        </w:rPr>
        <w:t>to all intents and purposes a child, as much as if born</w:t>
      </w:r>
      <w:r w:rsidR="003F3CA0" w:rsidRPr="00012520">
        <w:rPr>
          <w:color w:val="auto"/>
        </w:rPr>
        <w:t>"</w:t>
      </w:r>
      <w:r w:rsidRPr="00012520">
        <w:rPr>
          <w:color w:val="auto"/>
        </w:rPr>
        <w:t>;</w:t>
      </w:r>
    </w:p>
    <w:p w14:paraId="049477FA" w14:textId="65873840" w:rsidR="007E4ABD" w:rsidRPr="00012520" w:rsidRDefault="007E4ABD" w:rsidP="007E4ABD">
      <w:pPr>
        <w:pStyle w:val="SectionBody"/>
        <w:rPr>
          <w:color w:val="auto"/>
        </w:rPr>
      </w:pPr>
      <w:r w:rsidRPr="00012520">
        <w:rPr>
          <w:color w:val="auto"/>
        </w:rPr>
        <w:t>Whereas, The Fourteenth Amendment, and the Civil Rights Act of 1866 that it was meant to sustain, relied on an understanding of the fundamental rights of’ persons—including the rights to life and personal security</w:t>
      </w:r>
      <w:r w:rsidR="000A74FB" w:rsidRPr="00012520">
        <w:rPr>
          <w:color w:val="auto"/>
        </w:rPr>
        <w:t>—</w:t>
      </w:r>
      <w:r w:rsidRPr="00012520">
        <w:rPr>
          <w:color w:val="auto"/>
        </w:rPr>
        <w:t>that had been expounded in Blackstone’s Commentaries, which began its first book (</w:t>
      </w:r>
      <w:r w:rsidR="003F3CA0" w:rsidRPr="00012520">
        <w:rPr>
          <w:color w:val="auto"/>
        </w:rPr>
        <w:t>"</w:t>
      </w:r>
      <w:r w:rsidRPr="00012520">
        <w:rPr>
          <w:color w:val="auto"/>
        </w:rPr>
        <w:t>Of the Rights of Persons</w:t>
      </w:r>
      <w:r w:rsidR="003F3CA0" w:rsidRPr="00012520">
        <w:rPr>
          <w:color w:val="auto"/>
        </w:rPr>
        <w:t>"</w:t>
      </w:r>
      <w:r w:rsidRPr="00012520">
        <w:rPr>
          <w:color w:val="auto"/>
        </w:rPr>
        <w:t xml:space="preserve">) with a discussion of the unborn child’s rights as </w:t>
      </w:r>
      <w:r w:rsidR="003F3CA0" w:rsidRPr="00012520">
        <w:rPr>
          <w:color w:val="auto"/>
        </w:rPr>
        <w:t>"</w:t>
      </w:r>
      <w:r w:rsidRPr="00012520">
        <w:rPr>
          <w:color w:val="auto"/>
        </w:rPr>
        <w:t>persons</w:t>
      </w:r>
      <w:r w:rsidR="003F3CA0" w:rsidRPr="00012520">
        <w:rPr>
          <w:color w:val="auto"/>
        </w:rPr>
        <w:t>"</w:t>
      </w:r>
      <w:r w:rsidRPr="00012520">
        <w:rPr>
          <w:color w:val="auto"/>
        </w:rPr>
        <w:t xml:space="preserve"> across many bodies of law; and</w:t>
      </w:r>
    </w:p>
    <w:p w14:paraId="731B9567" w14:textId="304F9ECA" w:rsidR="007E4ABD" w:rsidRPr="00012520" w:rsidRDefault="007E4ABD" w:rsidP="007E4ABD">
      <w:pPr>
        <w:pStyle w:val="SectionBody"/>
        <w:rPr>
          <w:color w:val="auto"/>
        </w:rPr>
      </w:pPr>
      <w:bookmarkStart w:id="0" w:name="_Hlk188345758"/>
      <w:r w:rsidRPr="00012520">
        <w:rPr>
          <w:color w:val="auto"/>
        </w:rPr>
        <w:lastRenderedPageBreak/>
        <w:t xml:space="preserve">Whereas, </w:t>
      </w:r>
      <w:bookmarkEnd w:id="0"/>
      <w:r w:rsidRPr="00012520">
        <w:rPr>
          <w:color w:val="auto"/>
        </w:rPr>
        <w:t xml:space="preserve">By the time the Fourteenth Amendment was adopted, a super-majority of states had codified laws to prohibit abortion at all stages, and many of these statutes classified abortion as an </w:t>
      </w:r>
      <w:r w:rsidR="003F3CA0" w:rsidRPr="00012520">
        <w:rPr>
          <w:color w:val="auto"/>
        </w:rPr>
        <w:t>"</w:t>
      </w:r>
      <w:r w:rsidRPr="00012520">
        <w:rPr>
          <w:color w:val="auto"/>
        </w:rPr>
        <w:t>offense against the person</w:t>
      </w:r>
      <w:r w:rsidR="003F3CA0" w:rsidRPr="00012520">
        <w:rPr>
          <w:color w:val="auto"/>
        </w:rPr>
        <w:t>"</w:t>
      </w:r>
      <w:r w:rsidRPr="00012520">
        <w:rPr>
          <w:color w:val="auto"/>
        </w:rPr>
        <w:t xml:space="preserve"> and nearly all described the</w:t>
      </w:r>
      <w:r w:rsidR="00E12085" w:rsidRPr="00012520">
        <w:rPr>
          <w:color w:val="auto"/>
        </w:rPr>
        <w:t xml:space="preserve"> </w:t>
      </w:r>
      <w:r w:rsidRPr="00012520">
        <w:rPr>
          <w:color w:val="auto"/>
        </w:rPr>
        <w:t xml:space="preserve">unborn victim of abortion as an </w:t>
      </w:r>
      <w:r w:rsidR="003F3CA0" w:rsidRPr="00012520">
        <w:rPr>
          <w:color w:val="auto"/>
        </w:rPr>
        <w:t>"</w:t>
      </w:r>
      <w:r w:rsidRPr="00012520">
        <w:rPr>
          <w:color w:val="auto"/>
        </w:rPr>
        <w:t>infant</w:t>
      </w:r>
      <w:r w:rsidR="003F3CA0" w:rsidRPr="00012520">
        <w:rPr>
          <w:color w:val="auto"/>
        </w:rPr>
        <w:t>"</w:t>
      </w:r>
      <w:r w:rsidRPr="00012520">
        <w:rPr>
          <w:color w:val="auto"/>
        </w:rPr>
        <w:t xml:space="preserve"> or </w:t>
      </w:r>
      <w:r w:rsidR="003F3CA0" w:rsidRPr="00012520">
        <w:rPr>
          <w:color w:val="auto"/>
        </w:rPr>
        <w:t>"</w:t>
      </w:r>
      <w:r w:rsidRPr="00012520">
        <w:rPr>
          <w:color w:val="auto"/>
        </w:rPr>
        <w:t>child</w:t>
      </w:r>
      <w:r w:rsidR="003F3CA0" w:rsidRPr="00012520">
        <w:rPr>
          <w:color w:val="auto"/>
        </w:rPr>
        <w:t>"</w:t>
      </w:r>
      <w:r w:rsidRPr="00012520">
        <w:rPr>
          <w:color w:val="auto"/>
        </w:rPr>
        <w:t>; and</w:t>
      </w:r>
    </w:p>
    <w:p w14:paraId="1409879E" w14:textId="3DF5EF0B" w:rsidR="007E4ABD" w:rsidRPr="00012520" w:rsidRDefault="007E4ABD" w:rsidP="007E4ABD">
      <w:pPr>
        <w:pStyle w:val="SectionBody"/>
        <w:rPr>
          <w:color w:val="auto"/>
        </w:rPr>
      </w:pPr>
      <w:r w:rsidRPr="00012520">
        <w:rPr>
          <w:color w:val="auto"/>
        </w:rPr>
        <w:t>W</w:t>
      </w:r>
      <w:r w:rsidR="00E12085" w:rsidRPr="00012520">
        <w:rPr>
          <w:color w:val="auto"/>
        </w:rPr>
        <w:t xml:space="preserve">hereas, </w:t>
      </w:r>
      <w:proofErr w:type="gramStart"/>
      <w:r w:rsidR="00E12085" w:rsidRPr="00012520">
        <w:rPr>
          <w:color w:val="auto"/>
        </w:rPr>
        <w:t>The</w:t>
      </w:r>
      <w:proofErr w:type="gramEnd"/>
      <w:r w:rsidR="00E12085" w:rsidRPr="00012520">
        <w:rPr>
          <w:color w:val="auto"/>
        </w:rPr>
        <w:t xml:space="preserve"> </w:t>
      </w:r>
      <w:r w:rsidRPr="00012520">
        <w:rPr>
          <w:color w:val="auto"/>
        </w:rPr>
        <w:t>primary framer of the Fourteenth Amendment,</w:t>
      </w:r>
      <w:r w:rsidR="00E12085" w:rsidRPr="00012520">
        <w:rPr>
          <w:color w:val="auto"/>
        </w:rPr>
        <w:t xml:space="preserve"> </w:t>
      </w:r>
      <w:r w:rsidRPr="00012520">
        <w:rPr>
          <w:color w:val="auto"/>
        </w:rPr>
        <w:t xml:space="preserve">Representative John Bingham, explained that the Amendment was written to ensure that </w:t>
      </w:r>
      <w:r w:rsidR="003F3CA0" w:rsidRPr="00012520">
        <w:rPr>
          <w:color w:val="auto"/>
        </w:rPr>
        <w:t>"</w:t>
      </w:r>
      <w:r w:rsidRPr="00012520">
        <w:rPr>
          <w:color w:val="auto"/>
        </w:rPr>
        <w:t>no state in the Union should deny to any human being . . . the equal protection of the laws</w:t>
      </w:r>
      <w:r w:rsidR="003F3CA0" w:rsidRPr="00012520">
        <w:rPr>
          <w:color w:val="auto"/>
        </w:rPr>
        <w:t>"</w:t>
      </w:r>
      <w:r w:rsidRPr="00012520">
        <w:rPr>
          <w:color w:val="auto"/>
        </w:rPr>
        <w:t>; and</w:t>
      </w:r>
    </w:p>
    <w:p w14:paraId="05CA4A5F" w14:textId="03AB0B29" w:rsidR="007E4ABD" w:rsidRPr="00012520" w:rsidRDefault="007E4ABD" w:rsidP="007E4ABD">
      <w:pPr>
        <w:pStyle w:val="SectionBody"/>
        <w:rPr>
          <w:color w:val="auto"/>
        </w:rPr>
      </w:pPr>
      <w:proofErr w:type="gramStart"/>
      <w:r w:rsidRPr="00012520">
        <w:rPr>
          <w:color w:val="auto"/>
        </w:rPr>
        <w:t>W</w:t>
      </w:r>
      <w:r w:rsidR="00E12085" w:rsidRPr="00012520">
        <w:rPr>
          <w:color w:val="auto"/>
        </w:rPr>
        <w:t>hereas,</w:t>
      </w:r>
      <w:proofErr w:type="gramEnd"/>
      <w:r w:rsidR="00E12085" w:rsidRPr="00012520">
        <w:rPr>
          <w:color w:val="auto"/>
        </w:rPr>
        <w:t xml:space="preserve"> </w:t>
      </w:r>
      <w:r w:rsidRPr="00012520">
        <w:rPr>
          <w:color w:val="auto"/>
        </w:rPr>
        <w:t>Senator Jacob Howard, who sponsored the Amendment</w:t>
      </w:r>
      <w:r w:rsidR="00E12085" w:rsidRPr="00012520">
        <w:rPr>
          <w:color w:val="auto"/>
        </w:rPr>
        <w:t xml:space="preserve"> </w:t>
      </w:r>
      <w:r w:rsidRPr="00012520">
        <w:rPr>
          <w:color w:val="auto"/>
        </w:rPr>
        <w:t>in the Senate, declared that the Amendment’s purpose was to</w:t>
      </w:r>
      <w:r w:rsidR="00E12085" w:rsidRPr="00012520">
        <w:rPr>
          <w:color w:val="auto"/>
        </w:rPr>
        <w:t xml:space="preserve"> </w:t>
      </w:r>
      <w:r w:rsidR="003F3CA0" w:rsidRPr="00012520">
        <w:rPr>
          <w:color w:val="auto"/>
        </w:rPr>
        <w:t>"</w:t>
      </w:r>
      <w:r w:rsidRPr="00012520">
        <w:rPr>
          <w:color w:val="auto"/>
        </w:rPr>
        <w:t>disable a state from depriving not merely a citizen of the</w:t>
      </w:r>
      <w:r w:rsidR="00E12085" w:rsidRPr="00012520">
        <w:rPr>
          <w:color w:val="auto"/>
        </w:rPr>
        <w:t xml:space="preserve"> </w:t>
      </w:r>
      <w:r w:rsidRPr="00012520">
        <w:rPr>
          <w:color w:val="auto"/>
        </w:rPr>
        <w:t>United States, but any person, whoever he may be, of liberty and life, property without due process</w:t>
      </w:r>
      <w:r w:rsidR="003F3CA0" w:rsidRPr="00012520">
        <w:rPr>
          <w:color w:val="auto"/>
        </w:rPr>
        <w:t>"</w:t>
      </w:r>
      <w:r w:rsidRPr="00012520">
        <w:rPr>
          <w:color w:val="auto"/>
        </w:rPr>
        <w:t xml:space="preserve"> and to ensure that</w:t>
      </w:r>
      <w:r w:rsidR="00E12085" w:rsidRPr="00012520">
        <w:rPr>
          <w:color w:val="auto"/>
        </w:rPr>
        <w:t xml:space="preserve"> </w:t>
      </w:r>
      <w:r w:rsidRPr="00012520">
        <w:rPr>
          <w:color w:val="auto"/>
        </w:rPr>
        <w:t xml:space="preserve">even the lowest and </w:t>
      </w:r>
      <w:r w:rsidR="003F3CA0" w:rsidRPr="00012520">
        <w:rPr>
          <w:color w:val="auto"/>
        </w:rPr>
        <w:t>"</w:t>
      </w:r>
      <w:r w:rsidRPr="00012520">
        <w:rPr>
          <w:color w:val="auto"/>
        </w:rPr>
        <w:t>most despised of the [human] race were</w:t>
      </w:r>
      <w:r w:rsidR="00E12085" w:rsidRPr="00012520">
        <w:rPr>
          <w:color w:val="auto"/>
        </w:rPr>
        <w:t xml:space="preserve"> </w:t>
      </w:r>
      <w:r w:rsidRPr="00012520">
        <w:rPr>
          <w:color w:val="auto"/>
        </w:rPr>
        <w:t>guaranteed equal protection</w:t>
      </w:r>
      <w:r w:rsidR="003F3CA0" w:rsidRPr="00012520">
        <w:rPr>
          <w:color w:val="auto"/>
        </w:rPr>
        <w:t>"</w:t>
      </w:r>
      <w:r w:rsidRPr="00012520">
        <w:rPr>
          <w:color w:val="auto"/>
        </w:rPr>
        <w:t>; and</w:t>
      </w:r>
    </w:p>
    <w:p w14:paraId="21F277EC" w14:textId="13748817" w:rsidR="007E4ABD" w:rsidRPr="00012520" w:rsidRDefault="007E4ABD" w:rsidP="007E4ABD">
      <w:pPr>
        <w:pStyle w:val="SectionBody"/>
        <w:rPr>
          <w:color w:val="auto"/>
        </w:rPr>
      </w:pPr>
      <w:proofErr w:type="gramStart"/>
      <w:r w:rsidRPr="00012520">
        <w:rPr>
          <w:color w:val="auto"/>
        </w:rPr>
        <w:t>W</w:t>
      </w:r>
      <w:r w:rsidR="00E12085" w:rsidRPr="00012520">
        <w:rPr>
          <w:color w:val="auto"/>
        </w:rPr>
        <w:t>hereas,</w:t>
      </w:r>
      <w:proofErr w:type="gramEnd"/>
      <w:r w:rsidRPr="00012520">
        <w:rPr>
          <w:color w:val="auto"/>
        </w:rPr>
        <w:t xml:space="preserve"> Representative Thaddeus Stevens called the</w:t>
      </w:r>
      <w:r w:rsidR="00E12085" w:rsidRPr="00012520">
        <w:rPr>
          <w:color w:val="auto"/>
        </w:rPr>
        <w:t xml:space="preserve"> </w:t>
      </w:r>
      <w:r w:rsidRPr="00012520">
        <w:rPr>
          <w:color w:val="auto"/>
        </w:rPr>
        <w:t xml:space="preserve">Amendment </w:t>
      </w:r>
      <w:r w:rsidR="003F3CA0" w:rsidRPr="00012520">
        <w:rPr>
          <w:color w:val="auto"/>
        </w:rPr>
        <w:t>"</w:t>
      </w:r>
      <w:r w:rsidRPr="00012520">
        <w:rPr>
          <w:color w:val="auto"/>
        </w:rPr>
        <w:t>a superstructure of perfect equality of every human</w:t>
      </w:r>
      <w:r w:rsidR="00E12085" w:rsidRPr="00012520">
        <w:rPr>
          <w:color w:val="auto"/>
        </w:rPr>
        <w:t xml:space="preserve"> </w:t>
      </w:r>
      <w:r w:rsidRPr="00012520">
        <w:rPr>
          <w:color w:val="auto"/>
        </w:rPr>
        <w:t>being before the law; of impartial protection to everyone in</w:t>
      </w:r>
      <w:r w:rsidR="00E12085" w:rsidRPr="00012520">
        <w:rPr>
          <w:color w:val="auto"/>
        </w:rPr>
        <w:t xml:space="preserve"> </w:t>
      </w:r>
      <w:r w:rsidRPr="00012520">
        <w:rPr>
          <w:color w:val="auto"/>
        </w:rPr>
        <w:t>whose breast God had placed an immortal soul</w:t>
      </w:r>
      <w:r w:rsidR="003F3CA0" w:rsidRPr="00012520">
        <w:rPr>
          <w:color w:val="auto"/>
        </w:rPr>
        <w:t>"</w:t>
      </w:r>
      <w:r w:rsidRPr="00012520">
        <w:rPr>
          <w:color w:val="auto"/>
        </w:rPr>
        <w:t>; and</w:t>
      </w:r>
    </w:p>
    <w:p w14:paraId="165C1443" w14:textId="315D94CC" w:rsidR="007E4ABD" w:rsidRPr="00012520" w:rsidRDefault="007E4ABD" w:rsidP="007E4ABD">
      <w:pPr>
        <w:pStyle w:val="SectionBody"/>
        <w:rPr>
          <w:color w:val="auto"/>
        </w:rPr>
      </w:pPr>
      <w:r w:rsidRPr="00012520">
        <w:rPr>
          <w:color w:val="auto"/>
        </w:rPr>
        <w:t xml:space="preserve">Whereas, </w:t>
      </w:r>
      <w:proofErr w:type="gramStart"/>
      <w:r w:rsidRPr="00012520">
        <w:rPr>
          <w:color w:val="auto"/>
        </w:rPr>
        <w:t>The</w:t>
      </w:r>
      <w:proofErr w:type="gramEnd"/>
      <w:r w:rsidRPr="00012520">
        <w:rPr>
          <w:color w:val="auto"/>
        </w:rPr>
        <w:t xml:space="preserve"> drafters and ratifiers of the Fourteenth Amendment expected the Amendment to apply not only to freedmen and </w:t>
      </w:r>
      <w:r w:rsidR="000A74FB" w:rsidRPr="00012520">
        <w:rPr>
          <w:color w:val="auto"/>
        </w:rPr>
        <w:t xml:space="preserve">Black </w:t>
      </w:r>
      <w:r w:rsidRPr="00012520">
        <w:rPr>
          <w:color w:val="auto"/>
        </w:rPr>
        <w:t xml:space="preserve">Americans, but to every member of the human species within the jurisdictional reach of the Constitution, they intentionally selected the expansive language of </w:t>
      </w:r>
      <w:r w:rsidR="003F3CA0" w:rsidRPr="00012520">
        <w:rPr>
          <w:color w:val="auto"/>
        </w:rPr>
        <w:t>"</w:t>
      </w:r>
      <w:r w:rsidRPr="00012520">
        <w:rPr>
          <w:color w:val="auto"/>
        </w:rPr>
        <w:t>any person,</w:t>
      </w:r>
      <w:r w:rsidR="003F3CA0" w:rsidRPr="00012520">
        <w:rPr>
          <w:color w:val="auto"/>
        </w:rPr>
        <w:t>"</w:t>
      </w:r>
      <w:r w:rsidRPr="00012520">
        <w:rPr>
          <w:color w:val="auto"/>
        </w:rPr>
        <w:t xml:space="preserve"> to ensure that no state would ever again subject any class of </w:t>
      </w:r>
      <w:r w:rsidR="00E12085" w:rsidRPr="00012520">
        <w:rPr>
          <w:color w:val="auto"/>
        </w:rPr>
        <w:t>p</w:t>
      </w:r>
      <w:r w:rsidRPr="00012520">
        <w:rPr>
          <w:color w:val="auto"/>
        </w:rPr>
        <w:t>ersons to inferior and invidiously discriminatory treatment; and</w:t>
      </w:r>
    </w:p>
    <w:p w14:paraId="44B630D6" w14:textId="164120B6" w:rsidR="007E4ABD" w:rsidRPr="00012520" w:rsidRDefault="007E4ABD" w:rsidP="007E4ABD">
      <w:pPr>
        <w:pStyle w:val="SectionBody"/>
        <w:rPr>
          <w:color w:val="auto"/>
        </w:rPr>
      </w:pPr>
      <w:r w:rsidRPr="00012520">
        <w:rPr>
          <w:color w:val="auto"/>
        </w:rPr>
        <w:t xml:space="preserve">Whereas, Article 6 of the Universal Declaration of Human Rights says that </w:t>
      </w:r>
      <w:r w:rsidR="003F3CA0" w:rsidRPr="00012520">
        <w:rPr>
          <w:color w:val="auto"/>
        </w:rPr>
        <w:t>"</w:t>
      </w:r>
      <w:r w:rsidRPr="00012520">
        <w:rPr>
          <w:color w:val="auto"/>
        </w:rPr>
        <w:t>Everyone has the right to recognition everywhere as a person before the law’; and</w:t>
      </w:r>
    </w:p>
    <w:p w14:paraId="0172221D" w14:textId="01E86982" w:rsidR="007E4ABD" w:rsidRPr="00012520" w:rsidRDefault="007E4ABD" w:rsidP="007E4ABD">
      <w:pPr>
        <w:pStyle w:val="SectionBody"/>
        <w:rPr>
          <w:color w:val="auto"/>
        </w:rPr>
      </w:pPr>
      <w:proofErr w:type="gramStart"/>
      <w:r w:rsidRPr="00012520">
        <w:rPr>
          <w:color w:val="auto"/>
        </w:rPr>
        <w:t>Whereas,</w:t>
      </w:r>
      <w:proofErr w:type="gramEnd"/>
      <w:r w:rsidRPr="00012520">
        <w:rPr>
          <w:color w:val="auto"/>
        </w:rPr>
        <w:t xml:space="preserve"> A medical and scientific consensus exists establishing that each human being begins his or her life cycle at fertilization; and</w:t>
      </w:r>
    </w:p>
    <w:p w14:paraId="15D7BE8E" w14:textId="006C3695" w:rsidR="007E4ABD" w:rsidRPr="00012520" w:rsidRDefault="007E4ABD" w:rsidP="007E4ABD">
      <w:pPr>
        <w:pStyle w:val="SectionBody"/>
        <w:rPr>
          <w:color w:val="auto"/>
        </w:rPr>
      </w:pPr>
      <w:proofErr w:type="gramStart"/>
      <w:r w:rsidRPr="00012520">
        <w:rPr>
          <w:color w:val="auto"/>
        </w:rPr>
        <w:t>Whereas,</w:t>
      </w:r>
      <w:proofErr w:type="gramEnd"/>
      <w:r w:rsidRPr="00012520">
        <w:rPr>
          <w:color w:val="auto"/>
        </w:rPr>
        <w:t xml:space="preserve"> Unborn children have morally and legally protectable interests in life, health, personal security, and well-being; and</w:t>
      </w:r>
    </w:p>
    <w:p w14:paraId="2809A954" w14:textId="1FC3D957" w:rsidR="007D71F0" w:rsidRPr="00012520" w:rsidRDefault="007E4ABD" w:rsidP="007D71F0">
      <w:pPr>
        <w:pStyle w:val="SectionBody"/>
        <w:rPr>
          <w:color w:val="auto"/>
        </w:rPr>
      </w:pPr>
      <w:proofErr w:type="gramStart"/>
      <w:r w:rsidRPr="00012520">
        <w:rPr>
          <w:color w:val="auto"/>
        </w:rPr>
        <w:lastRenderedPageBreak/>
        <w:t>Whereas,</w:t>
      </w:r>
      <w:proofErr w:type="gramEnd"/>
      <w:r w:rsidR="00335032" w:rsidRPr="00012520">
        <w:rPr>
          <w:color w:val="auto"/>
        </w:rPr>
        <w:t xml:space="preserve"> </w:t>
      </w:r>
      <w:r w:rsidR="007D71F0" w:rsidRPr="00012520">
        <w:rPr>
          <w:color w:val="auto"/>
        </w:rPr>
        <w:t xml:space="preserve">At least thirty-eight states, including the State of West Virginia, have fetal homicide laws that provide for prosecution of criminals who kill an unborn children during the commission of a crime; and </w:t>
      </w:r>
    </w:p>
    <w:p w14:paraId="15B1B73D" w14:textId="216D0CB4" w:rsidR="007D71F0" w:rsidRPr="00012520" w:rsidRDefault="007D71F0" w:rsidP="007D71F0">
      <w:pPr>
        <w:pStyle w:val="SectionBody"/>
        <w:rPr>
          <w:color w:val="auto"/>
        </w:rPr>
      </w:pPr>
      <w:r w:rsidRPr="00012520">
        <w:rPr>
          <w:color w:val="auto"/>
        </w:rPr>
        <w:t xml:space="preserve">Whereas, </w:t>
      </w:r>
      <w:proofErr w:type="gramStart"/>
      <w:r w:rsidRPr="00012520">
        <w:rPr>
          <w:color w:val="auto"/>
        </w:rPr>
        <w:t>In</w:t>
      </w:r>
      <w:proofErr w:type="gramEnd"/>
      <w:r w:rsidRPr="00012520">
        <w:rPr>
          <w:color w:val="auto"/>
        </w:rPr>
        <w:t xml:space="preserve"> recognition of the unborn child's right to life, the common law, state law, and federal law (18 U.S.C. § 3596(b)), all prohibit imposition of the death penalty on a pregnant woman who has been convicted of a capital crime; and </w:t>
      </w:r>
    </w:p>
    <w:p w14:paraId="5DCF49B8" w14:textId="7B5D527C" w:rsidR="007D71F0" w:rsidRPr="00012520" w:rsidRDefault="007D71F0" w:rsidP="007D71F0">
      <w:pPr>
        <w:pStyle w:val="SectionBody"/>
        <w:rPr>
          <w:color w:val="auto"/>
        </w:rPr>
      </w:pPr>
      <w:proofErr w:type="gramStart"/>
      <w:r w:rsidRPr="00012520">
        <w:rPr>
          <w:color w:val="auto"/>
        </w:rPr>
        <w:t>Whereas,</w:t>
      </w:r>
      <w:proofErr w:type="gramEnd"/>
      <w:r w:rsidRPr="00012520">
        <w:rPr>
          <w:color w:val="auto"/>
        </w:rPr>
        <w:t xml:space="preserve"> State laws and federal judicial decisions allowing abortion in the United States denied constitutional rights to unborn children, causing the tragic and unspeakable loss of sixty million children before birth, increasing the pressure and anguish of countless women and girls who are driven to abortion, and cheapening our respect for the human person and the sanctity of human life; and </w:t>
      </w:r>
    </w:p>
    <w:p w14:paraId="744BF846" w14:textId="1AD80398" w:rsidR="007D71F0" w:rsidRPr="00012520" w:rsidRDefault="007D71F0" w:rsidP="007D71F0">
      <w:pPr>
        <w:pStyle w:val="SectionBody"/>
        <w:rPr>
          <w:color w:val="auto"/>
        </w:rPr>
      </w:pPr>
      <w:r w:rsidRPr="00012520">
        <w:rPr>
          <w:color w:val="auto"/>
        </w:rPr>
        <w:t xml:space="preserve">Whereas, </w:t>
      </w:r>
      <w:proofErr w:type="gramStart"/>
      <w:r w:rsidRPr="00012520">
        <w:rPr>
          <w:color w:val="auto"/>
        </w:rPr>
        <w:t>Nothing</w:t>
      </w:r>
      <w:proofErr w:type="gramEnd"/>
      <w:r w:rsidRPr="00012520">
        <w:rPr>
          <w:color w:val="auto"/>
        </w:rPr>
        <w:t xml:space="preserve"> in the Supreme Court's decision in </w:t>
      </w:r>
      <w:r w:rsidRPr="00012520">
        <w:rPr>
          <w:i/>
          <w:iCs/>
          <w:color w:val="auto"/>
        </w:rPr>
        <w:t>Dobbs v. Jackson Women's Health Organization</w:t>
      </w:r>
      <w:r w:rsidRPr="00012520">
        <w:rPr>
          <w:color w:val="auto"/>
        </w:rPr>
        <w:t xml:space="preserve"> prevents the State of West Virginia from recognizing the legal and constitutional personhood of unborn children, and indeed, central to the Dobbs holding was the fact that abortion terminates the life of an unborn human being; and</w:t>
      </w:r>
    </w:p>
    <w:p w14:paraId="2935D94D" w14:textId="74787FC5" w:rsidR="007E4ABD" w:rsidRPr="00012520" w:rsidRDefault="007D71F0" w:rsidP="007D71F0">
      <w:pPr>
        <w:pStyle w:val="SectionBody"/>
        <w:rPr>
          <w:color w:val="auto"/>
        </w:rPr>
      </w:pPr>
      <w:r w:rsidRPr="00012520">
        <w:rPr>
          <w:color w:val="auto"/>
        </w:rPr>
        <w:t xml:space="preserve">Whereas, President Ronald Reagan declared in his 1988 Proclamation of a National Sanctity of Human Life Day that "our nation cannot continue down the path of abortion, so radically at odds with our history, our heritage, and our concepts of justice," and that "the well-being and the future of our country, demand that protection of the innocents must be guaranteed and that the personhood of the unborn be declared and defended throughout our land"; and </w:t>
      </w:r>
      <w:r w:rsidR="00117AFE" w:rsidRPr="00012520">
        <w:rPr>
          <w:color w:val="auto"/>
        </w:rPr>
        <w:t>therefore; be it</w:t>
      </w:r>
    </w:p>
    <w:p w14:paraId="0D06867B" w14:textId="77777777" w:rsidR="00303684" w:rsidRPr="00012520" w:rsidRDefault="00841DBA" w:rsidP="00AE75A4">
      <w:pPr>
        <w:pStyle w:val="EnactingClause"/>
        <w:rPr>
          <w:color w:val="auto"/>
        </w:rPr>
      </w:pPr>
      <w:r w:rsidRPr="00012520">
        <w:rPr>
          <w:color w:val="auto"/>
        </w:rPr>
        <w:t xml:space="preserve">Resolved by the </w:t>
      </w:r>
      <w:r w:rsidR="003C1B86" w:rsidRPr="00012520">
        <w:rPr>
          <w:color w:val="auto"/>
        </w:rPr>
        <w:t>Legislature of West Virginia</w:t>
      </w:r>
      <w:r w:rsidR="00303684" w:rsidRPr="00012520">
        <w:rPr>
          <w:color w:val="auto"/>
        </w:rPr>
        <w:t>:</w:t>
      </w:r>
    </w:p>
    <w:p w14:paraId="749273CD" w14:textId="2ADD716E" w:rsidR="00335032" w:rsidRPr="00012520" w:rsidRDefault="00117AFE" w:rsidP="00E12085">
      <w:pPr>
        <w:pStyle w:val="EnactingClause"/>
        <w:rPr>
          <w:i w:val="0"/>
          <w:iCs/>
          <w:color w:val="auto"/>
        </w:rPr>
      </w:pPr>
      <w:r w:rsidRPr="00012520">
        <w:rPr>
          <w:i w:val="0"/>
          <w:iCs/>
          <w:color w:val="auto"/>
        </w:rPr>
        <w:t>That t</w:t>
      </w:r>
      <w:r w:rsidR="00335032" w:rsidRPr="00012520">
        <w:rPr>
          <w:i w:val="0"/>
          <w:iCs/>
          <w:color w:val="auto"/>
        </w:rPr>
        <w:t xml:space="preserve">he State of West Virginia finds and declares based on sound historical, medical, and scientific evidence that: </w:t>
      </w:r>
    </w:p>
    <w:p w14:paraId="0B16C02C" w14:textId="789BBE15" w:rsidR="00E12085" w:rsidRPr="00012520" w:rsidRDefault="00E12085" w:rsidP="00E12085">
      <w:pPr>
        <w:pStyle w:val="EnactingClause"/>
        <w:rPr>
          <w:i w:val="0"/>
          <w:iCs/>
          <w:color w:val="auto"/>
        </w:rPr>
      </w:pPr>
      <w:r w:rsidRPr="00012520">
        <w:rPr>
          <w:i w:val="0"/>
          <w:iCs/>
          <w:color w:val="auto"/>
        </w:rPr>
        <w:t>(</w:t>
      </w:r>
      <w:r w:rsidR="00117AFE" w:rsidRPr="00012520">
        <w:rPr>
          <w:i w:val="0"/>
          <w:iCs/>
          <w:color w:val="auto"/>
        </w:rPr>
        <w:t>1</w:t>
      </w:r>
      <w:r w:rsidRPr="00012520">
        <w:rPr>
          <w:i w:val="0"/>
          <w:iCs/>
          <w:color w:val="auto"/>
        </w:rPr>
        <w:t>) The life of each human person begins at fertilization (or the functional equivalent thereof, such as cloning</w:t>
      </w:r>
      <w:proofErr w:type="gramStart"/>
      <w:r w:rsidRPr="00012520">
        <w:rPr>
          <w:i w:val="0"/>
          <w:iCs/>
          <w:color w:val="auto"/>
        </w:rPr>
        <w:t>);</w:t>
      </w:r>
      <w:proofErr w:type="gramEnd"/>
    </w:p>
    <w:p w14:paraId="181BEC23" w14:textId="5DE1906B" w:rsidR="00E12085" w:rsidRPr="00012520" w:rsidRDefault="00E12085" w:rsidP="00335032">
      <w:pPr>
        <w:pStyle w:val="SectionBody"/>
        <w:rPr>
          <w:color w:val="auto"/>
        </w:rPr>
      </w:pPr>
      <w:r w:rsidRPr="00012520">
        <w:rPr>
          <w:color w:val="auto"/>
        </w:rPr>
        <w:lastRenderedPageBreak/>
        <w:t>(</w:t>
      </w:r>
      <w:r w:rsidR="00117AFE" w:rsidRPr="00012520">
        <w:rPr>
          <w:color w:val="auto"/>
        </w:rPr>
        <w:t>2</w:t>
      </w:r>
      <w:r w:rsidRPr="00012520">
        <w:rPr>
          <w:color w:val="auto"/>
        </w:rPr>
        <w:t>) Human persons at every stage of development</w:t>
      </w:r>
      <w:r w:rsidRPr="00012520">
        <w:rPr>
          <w:i/>
          <w:color w:val="auto"/>
        </w:rPr>
        <w:t xml:space="preserve"> </w:t>
      </w:r>
      <w:r w:rsidRPr="00012520">
        <w:rPr>
          <w:color w:val="auto"/>
        </w:rPr>
        <w:t>before birth have moral and legally protectable</w:t>
      </w:r>
      <w:r w:rsidRPr="00012520">
        <w:rPr>
          <w:i/>
          <w:color w:val="auto"/>
        </w:rPr>
        <w:t xml:space="preserve"> </w:t>
      </w:r>
      <w:r w:rsidRPr="00012520">
        <w:rPr>
          <w:color w:val="auto"/>
        </w:rPr>
        <w:t xml:space="preserve">interests in life, health, and </w:t>
      </w:r>
      <w:proofErr w:type="gramStart"/>
      <w:r w:rsidRPr="00012520">
        <w:rPr>
          <w:color w:val="auto"/>
        </w:rPr>
        <w:t>well-being;</w:t>
      </w:r>
      <w:proofErr w:type="gramEnd"/>
    </w:p>
    <w:p w14:paraId="0757BF8E" w14:textId="591A0152" w:rsidR="00E12085" w:rsidRPr="00012520" w:rsidRDefault="00E12085" w:rsidP="00335032">
      <w:pPr>
        <w:pStyle w:val="SectionBody"/>
        <w:rPr>
          <w:color w:val="auto"/>
        </w:rPr>
      </w:pPr>
      <w:r w:rsidRPr="00012520">
        <w:rPr>
          <w:color w:val="auto"/>
        </w:rPr>
        <w:t>(</w:t>
      </w:r>
      <w:r w:rsidR="00117AFE" w:rsidRPr="00012520">
        <w:rPr>
          <w:color w:val="auto"/>
        </w:rPr>
        <w:t>3</w:t>
      </w:r>
      <w:r w:rsidRPr="00012520">
        <w:rPr>
          <w:color w:val="auto"/>
        </w:rPr>
        <w:t xml:space="preserve">) The word </w:t>
      </w:r>
      <w:r w:rsidR="003F3CA0" w:rsidRPr="00012520">
        <w:rPr>
          <w:color w:val="auto"/>
        </w:rPr>
        <w:t>"</w:t>
      </w:r>
      <w:r w:rsidRPr="00012520">
        <w:rPr>
          <w:color w:val="auto"/>
        </w:rPr>
        <w:t>person</w:t>
      </w:r>
      <w:r w:rsidR="003F3CA0" w:rsidRPr="00012520">
        <w:rPr>
          <w:color w:val="auto"/>
        </w:rPr>
        <w:t>"</w:t>
      </w:r>
      <w:r w:rsidRPr="00012520">
        <w:rPr>
          <w:color w:val="auto"/>
        </w:rPr>
        <w:t xml:space="preserve"> as used in the Fourteenth</w:t>
      </w:r>
      <w:r w:rsidRPr="00012520">
        <w:rPr>
          <w:i/>
          <w:color w:val="auto"/>
        </w:rPr>
        <w:t xml:space="preserve"> </w:t>
      </w:r>
      <w:r w:rsidRPr="00012520">
        <w:rPr>
          <w:color w:val="auto"/>
        </w:rPr>
        <w:t>Amendment to the Constitution had a settled</w:t>
      </w:r>
      <w:r w:rsidRPr="00012520">
        <w:rPr>
          <w:i/>
          <w:color w:val="auto"/>
        </w:rPr>
        <w:t xml:space="preserve"> </w:t>
      </w:r>
      <w:r w:rsidRPr="00012520">
        <w:rPr>
          <w:color w:val="auto"/>
        </w:rPr>
        <w:t>public meaning that included any child living in</w:t>
      </w:r>
      <w:r w:rsidRPr="00012520">
        <w:rPr>
          <w:i/>
          <w:color w:val="auto"/>
        </w:rPr>
        <w:t xml:space="preserve"> </w:t>
      </w:r>
      <w:r w:rsidRPr="00012520">
        <w:rPr>
          <w:color w:val="auto"/>
        </w:rPr>
        <w:t>the womb, and the drafters and ratifiers of the</w:t>
      </w:r>
      <w:r w:rsidRPr="00012520">
        <w:rPr>
          <w:i/>
          <w:color w:val="auto"/>
        </w:rPr>
        <w:t xml:space="preserve"> </w:t>
      </w:r>
      <w:r w:rsidRPr="00012520">
        <w:rPr>
          <w:color w:val="auto"/>
        </w:rPr>
        <w:t>Amendment intended to include unborn children</w:t>
      </w:r>
      <w:r w:rsidRPr="00012520">
        <w:rPr>
          <w:i/>
          <w:color w:val="auto"/>
        </w:rPr>
        <w:t xml:space="preserve"> </w:t>
      </w:r>
      <w:r w:rsidRPr="00012520">
        <w:rPr>
          <w:color w:val="auto"/>
        </w:rPr>
        <w:t>within the scope of the Amendment’s protective</w:t>
      </w:r>
      <w:r w:rsidRPr="00012520">
        <w:rPr>
          <w:i/>
          <w:color w:val="auto"/>
        </w:rPr>
        <w:t xml:space="preserve"> </w:t>
      </w:r>
      <w:proofErr w:type="gramStart"/>
      <w:r w:rsidRPr="00012520">
        <w:rPr>
          <w:color w:val="auto"/>
        </w:rPr>
        <w:t>embrace;</w:t>
      </w:r>
      <w:proofErr w:type="gramEnd"/>
    </w:p>
    <w:p w14:paraId="19F2B7F1" w14:textId="11FF9F65" w:rsidR="00E12085" w:rsidRPr="00012520" w:rsidRDefault="00E12085" w:rsidP="00335032">
      <w:pPr>
        <w:pStyle w:val="SectionBody"/>
        <w:rPr>
          <w:color w:val="auto"/>
        </w:rPr>
      </w:pPr>
      <w:r w:rsidRPr="00012520">
        <w:rPr>
          <w:color w:val="auto"/>
        </w:rPr>
        <w:t>(</w:t>
      </w:r>
      <w:r w:rsidR="00117AFE" w:rsidRPr="00012520">
        <w:rPr>
          <w:color w:val="auto"/>
        </w:rPr>
        <w:t>4</w:t>
      </w:r>
      <w:r w:rsidRPr="00012520">
        <w:rPr>
          <w:color w:val="auto"/>
        </w:rPr>
        <w:t>) Abortion deprives an unborn human person of the</w:t>
      </w:r>
      <w:r w:rsidRPr="00012520">
        <w:rPr>
          <w:i/>
          <w:color w:val="auto"/>
        </w:rPr>
        <w:t xml:space="preserve"> </w:t>
      </w:r>
      <w:r w:rsidRPr="00012520">
        <w:rPr>
          <w:color w:val="auto"/>
        </w:rPr>
        <w:t>right to life and the enjoyment of the equal</w:t>
      </w:r>
      <w:r w:rsidRPr="00012520">
        <w:rPr>
          <w:i/>
          <w:color w:val="auto"/>
        </w:rPr>
        <w:t xml:space="preserve"> </w:t>
      </w:r>
      <w:r w:rsidRPr="00012520">
        <w:rPr>
          <w:color w:val="auto"/>
        </w:rPr>
        <w:t>protection of the laws guaranteed by the</w:t>
      </w:r>
      <w:r w:rsidRPr="00012520">
        <w:rPr>
          <w:i/>
          <w:color w:val="auto"/>
        </w:rPr>
        <w:t xml:space="preserve"> </w:t>
      </w:r>
      <w:r w:rsidRPr="00012520">
        <w:rPr>
          <w:color w:val="auto"/>
        </w:rPr>
        <w:t xml:space="preserve">Fourteenth Amendment; </w:t>
      </w:r>
      <w:proofErr w:type="gramStart"/>
      <w:r w:rsidRPr="00012520">
        <w:rPr>
          <w:color w:val="auto"/>
        </w:rPr>
        <w:t>and</w:t>
      </w:r>
      <w:r w:rsidR="00117AFE" w:rsidRPr="00012520">
        <w:rPr>
          <w:color w:val="auto"/>
        </w:rPr>
        <w:t>,</w:t>
      </w:r>
      <w:proofErr w:type="gramEnd"/>
      <w:r w:rsidR="00117AFE" w:rsidRPr="00012520">
        <w:rPr>
          <w:color w:val="auto"/>
        </w:rPr>
        <w:t xml:space="preserve"> be it</w:t>
      </w:r>
    </w:p>
    <w:p w14:paraId="45CDD7D6" w14:textId="19444013" w:rsidR="00E12085" w:rsidRPr="00012520" w:rsidRDefault="00117AFE" w:rsidP="00335032">
      <w:pPr>
        <w:pStyle w:val="SectionBody"/>
        <w:rPr>
          <w:color w:val="auto"/>
        </w:rPr>
      </w:pPr>
      <w:bookmarkStart w:id="1" w:name="_Hlk188350110"/>
      <w:r w:rsidRPr="00012520">
        <w:rPr>
          <w:i/>
          <w:iCs/>
          <w:color w:val="auto"/>
        </w:rPr>
        <w:t>Further Resolved</w:t>
      </w:r>
      <w:r w:rsidRPr="00012520">
        <w:rPr>
          <w:color w:val="auto"/>
        </w:rPr>
        <w:t xml:space="preserve">, </w:t>
      </w:r>
      <w:bookmarkEnd w:id="1"/>
      <w:r w:rsidRPr="00012520">
        <w:rPr>
          <w:color w:val="auto"/>
        </w:rPr>
        <w:t>That t</w:t>
      </w:r>
      <w:r w:rsidR="00E12085" w:rsidRPr="00012520">
        <w:rPr>
          <w:color w:val="auto"/>
        </w:rPr>
        <w:t>he intentional destruction of human life prior</w:t>
      </w:r>
      <w:r w:rsidR="00E12085" w:rsidRPr="00012520">
        <w:rPr>
          <w:i/>
          <w:color w:val="auto"/>
        </w:rPr>
        <w:t xml:space="preserve"> </w:t>
      </w:r>
      <w:r w:rsidR="00E12085" w:rsidRPr="00012520">
        <w:rPr>
          <w:color w:val="auto"/>
        </w:rPr>
        <w:t>to birth through abortion is inimical to our</w:t>
      </w:r>
      <w:r w:rsidR="00E12085" w:rsidRPr="00012520">
        <w:rPr>
          <w:i/>
          <w:color w:val="auto"/>
        </w:rPr>
        <w:t xml:space="preserve"> </w:t>
      </w:r>
      <w:r w:rsidR="00E12085" w:rsidRPr="00012520">
        <w:rPr>
          <w:color w:val="auto"/>
        </w:rPr>
        <w:t>national values, history, and sense of justice</w:t>
      </w:r>
      <w:r w:rsidRPr="00012520">
        <w:rPr>
          <w:color w:val="auto"/>
        </w:rPr>
        <w:t xml:space="preserve">; </w:t>
      </w:r>
      <w:proofErr w:type="gramStart"/>
      <w:r w:rsidRPr="00012520">
        <w:rPr>
          <w:color w:val="auto"/>
        </w:rPr>
        <w:t>and,</w:t>
      </w:r>
      <w:proofErr w:type="gramEnd"/>
      <w:r w:rsidRPr="00012520">
        <w:rPr>
          <w:color w:val="auto"/>
        </w:rPr>
        <w:t xml:space="preserve"> be it</w:t>
      </w:r>
    </w:p>
    <w:p w14:paraId="2F0FBB03" w14:textId="7792CC2E" w:rsidR="00E12085" w:rsidRPr="00012520" w:rsidRDefault="00117AFE" w:rsidP="00335032">
      <w:pPr>
        <w:pStyle w:val="SectionBody"/>
        <w:rPr>
          <w:i/>
          <w:color w:val="auto"/>
        </w:rPr>
      </w:pPr>
      <w:bookmarkStart w:id="2" w:name="_Hlk188350165"/>
      <w:r w:rsidRPr="00012520">
        <w:rPr>
          <w:i/>
          <w:iCs/>
          <w:color w:val="auto"/>
        </w:rPr>
        <w:t>Further Resolved</w:t>
      </w:r>
      <w:r w:rsidRPr="00012520">
        <w:rPr>
          <w:color w:val="auto"/>
        </w:rPr>
        <w:t xml:space="preserve">, </w:t>
      </w:r>
      <w:bookmarkEnd w:id="2"/>
      <w:r w:rsidRPr="00012520">
        <w:rPr>
          <w:color w:val="auto"/>
        </w:rPr>
        <w:t>That, i</w:t>
      </w:r>
      <w:r w:rsidR="00E12085" w:rsidRPr="00012520">
        <w:rPr>
          <w:color w:val="auto"/>
        </w:rPr>
        <w:t>t being necessary to ensure the liberty and natural</w:t>
      </w:r>
      <w:r w:rsidR="00E12085" w:rsidRPr="00012520">
        <w:rPr>
          <w:i/>
          <w:color w:val="auto"/>
        </w:rPr>
        <w:t xml:space="preserve"> </w:t>
      </w:r>
      <w:r w:rsidR="00E12085" w:rsidRPr="00012520">
        <w:rPr>
          <w:color w:val="auto"/>
        </w:rPr>
        <w:t xml:space="preserve">rights of all persons within the </w:t>
      </w:r>
      <w:r w:rsidR="00E12085" w:rsidRPr="00012520">
        <w:rPr>
          <w:i/>
          <w:color w:val="auto"/>
        </w:rPr>
        <w:t>State of West Virginia</w:t>
      </w:r>
      <w:r w:rsidR="00E12085" w:rsidRPr="00012520">
        <w:rPr>
          <w:color w:val="auto"/>
        </w:rPr>
        <w:t>, we</w:t>
      </w:r>
      <w:r w:rsidR="00E12085" w:rsidRPr="00012520">
        <w:rPr>
          <w:i/>
          <w:color w:val="auto"/>
        </w:rPr>
        <w:t xml:space="preserve"> </w:t>
      </w:r>
      <w:r w:rsidR="00E12085" w:rsidRPr="00012520">
        <w:rPr>
          <w:color w:val="auto"/>
        </w:rPr>
        <w:t>acknowledge our constitutional duty and solemn</w:t>
      </w:r>
      <w:r w:rsidR="00E12085" w:rsidRPr="00012520">
        <w:rPr>
          <w:i/>
          <w:color w:val="auto"/>
        </w:rPr>
        <w:t xml:space="preserve"> </w:t>
      </w:r>
      <w:r w:rsidR="00E12085" w:rsidRPr="00012520">
        <w:rPr>
          <w:color w:val="auto"/>
        </w:rPr>
        <w:t xml:space="preserve">obligation to </w:t>
      </w:r>
      <w:r w:rsidR="00335032" w:rsidRPr="00012520">
        <w:rPr>
          <w:iCs/>
          <w:color w:val="auto"/>
        </w:rPr>
        <w:t>g</w:t>
      </w:r>
      <w:r w:rsidR="00E12085" w:rsidRPr="00012520">
        <w:rPr>
          <w:color w:val="auto"/>
        </w:rPr>
        <w:t>uarantee the equal protection of the</w:t>
      </w:r>
      <w:r w:rsidR="00E12085" w:rsidRPr="00012520">
        <w:rPr>
          <w:i/>
          <w:color w:val="auto"/>
        </w:rPr>
        <w:t xml:space="preserve"> </w:t>
      </w:r>
      <w:r w:rsidR="00E12085" w:rsidRPr="00012520">
        <w:rPr>
          <w:color w:val="auto"/>
        </w:rPr>
        <w:t>laws to unborn children within the jurisdiction of the</w:t>
      </w:r>
      <w:r w:rsidR="00E12085" w:rsidRPr="00012520">
        <w:rPr>
          <w:i/>
          <w:color w:val="auto"/>
        </w:rPr>
        <w:t xml:space="preserve"> </w:t>
      </w:r>
      <w:r w:rsidR="00E12085" w:rsidRPr="00012520">
        <w:rPr>
          <w:iCs/>
          <w:color w:val="auto"/>
        </w:rPr>
        <w:t>State of West Virginia</w:t>
      </w:r>
      <w:r w:rsidRPr="00012520">
        <w:rPr>
          <w:iCs/>
          <w:color w:val="auto"/>
        </w:rPr>
        <w:t xml:space="preserve">; </w:t>
      </w:r>
      <w:proofErr w:type="gramStart"/>
      <w:r w:rsidRPr="00012520">
        <w:rPr>
          <w:iCs/>
          <w:color w:val="auto"/>
        </w:rPr>
        <w:t>and,</w:t>
      </w:r>
      <w:proofErr w:type="gramEnd"/>
      <w:r w:rsidRPr="00012520">
        <w:rPr>
          <w:iCs/>
          <w:color w:val="auto"/>
        </w:rPr>
        <w:t xml:space="preserve"> be it</w:t>
      </w:r>
    </w:p>
    <w:p w14:paraId="77F5B4B3" w14:textId="0D7327A3" w:rsidR="00E12085" w:rsidRPr="00012520" w:rsidRDefault="00117AFE" w:rsidP="00335032">
      <w:pPr>
        <w:pStyle w:val="SectionBody"/>
        <w:rPr>
          <w:i/>
          <w:color w:val="auto"/>
        </w:rPr>
      </w:pPr>
      <w:r w:rsidRPr="00012520">
        <w:rPr>
          <w:i/>
          <w:iCs/>
          <w:color w:val="auto"/>
        </w:rPr>
        <w:t>Further Resolved</w:t>
      </w:r>
      <w:r w:rsidRPr="00012520">
        <w:rPr>
          <w:color w:val="auto"/>
        </w:rPr>
        <w:t xml:space="preserve">, </w:t>
      </w:r>
      <w:proofErr w:type="gramStart"/>
      <w:r w:rsidRPr="00012520">
        <w:rPr>
          <w:color w:val="auto"/>
        </w:rPr>
        <w:t>That</w:t>
      </w:r>
      <w:proofErr w:type="gramEnd"/>
      <w:r w:rsidRPr="00012520">
        <w:rPr>
          <w:color w:val="auto"/>
        </w:rPr>
        <w:t xml:space="preserve"> w</w:t>
      </w:r>
      <w:r w:rsidR="00E12085" w:rsidRPr="00012520">
        <w:rPr>
          <w:color w:val="auto"/>
        </w:rPr>
        <w:t>e call upon the United States Congress to enact</w:t>
      </w:r>
      <w:r w:rsidR="00E12085" w:rsidRPr="00012520">
        <w:rPr>
          <w:i/>
          <w:color w:val="auto"/>
        </w:rPr>
        <w:t xml:space="preserve"> </w:t>
      </w:r>
      <w:r w:rsidR="00E12085" w:rsidRPr="00012520">
        <w:rPr>
          <w:color w:val="auto"/>
        </w:rPr>
        <w:t>appropriate legislation to enforce the Fourteenth</w:t>
      </w:r>
      <w:r w:rsidR="00E12085" w:rsidRPr="00012520">
        <w:rPr>
          <w:i/>
          <w:color w:val="auto"/>
        </w:rPr>
        <w:t xml:space="preserve"> </w:t>
      </w:r>
      <w:r w:rsidR="00E12085" w:rsidRPr="00012520">
        <w:rPr>
          <w:color w:val="auto"/>
        </w:rPr>
        <w:t>Amendment’s guarantee of equal protection for unborn</w:t>
      </w:r>
      <w:r w:rsidR="00E12085" w:rsidRPr="00012520">
        <w:rPr>
          <w:i/>
          <w:color w:val="auto"/>
        </w:rPr>
        <w:t xml:space="preserve"> </w:t>
      </w:r>
      <w:r w:rsidR="00E12085" w:rsidRPr="00012520">
        <w:rPr>
          <w:color w:val="auto"/>
        </w:rPr>
        <w:t>children nationwide. We likewise call upon the United</w:t>
      </w:r>
      <w:r w:rsidR="00E12085" w:rsidRPr="00012520">
        <w:rPr>
          <w:i/>
          <w:color w:val="auto"/>
        </w:rPr>
        <w:t xml:space="preserve"> </w:t>
      </w:r>
      <w:r w:rsidR="00E12085" w:rsidRPr="00012520">
        <w:rPr>
          <w:color w:val="auto"/>
        </w:rPr>
        <w:t>States Supreme Court to acknowledge and vindicate the</w:t>
      </w:r>
      <w:r w:rsidR="00E12085" w:rsidRPr="00012520">
        <w:rPr>
          <w:i/>
          <w:color w:val="auto"/>
        </w:rPr>
        <w:t xml:space="preserve"> </w:t>
      </w:r>
      <w:r w:rsidR="00E12085" w:rsidRPr="00012520">
        <w:rPr>
          <w:color w:val="auto"/>
        </w:rPr>
        <w:t>right of unborn children to the enjoyment of the equal</w:t>
      </w:r>
      <w:r w:rsidR="00E12085" w:rsidRPr="00012520">
        <w:rPr>
          <w:i/>
          <w:color w:val="auto"/>
        </w:rPr>
        <w:t xml:space="preserve"> </w:t>
      </w:r>
      <w:r w:rsidR="00E12085" w:rsidRPr="00012520">
        <w:rPr>
          <w:color w:val="auto"/>
        </w:rPr>
        <w:t>protection of the laws in every state and federal</w:t>
      </w:r>
      <w:r w:rsidR="00E12085" w:rsidRPr="00012520">
        <w:rPr>
          <w:i/>
          <w:color w:val="auto"/>
        </w:rPr>
        <w:t xml:space="preserve"> </w:t>
      </w:r>
      <w:r w:rsidR="00E12085" w:rsidRPr="00012520">
        <w:rPr>
          <w:color w:val="auto"/>
        </w:rPr>
        <w:t>territory</w:t>
      </w:r>
      <w:r w:rsidRPr="00012520">
        <w:rPr>
          <w:color w:val="auto"/>
        </w:rPr>
        <w:t xml:space="preserve">; </w:t>
      </w:r>
      <w:proofErr w:type="gramStart"/>
      <w:r w:rsidRPr="00012520">
        <w:rPr>
          <w:color w:val="auto"/>
        </w:rPr>
        <w:t>and,</w:t>
      </w:r>
      <w:proofErr w:type="gramEnd"/>
      <w:r w:rsidRPr="00012520">
        <w:rPr>
          <w:color w:val="auto"/>
        </w:rPr>
        <w:t xml:space="preserve"> be it</w:t>
      </w:r>
      <w:r w:rsidR="00E12085" w:rsidRPr="00012520">
        <w:rPr>
          <w:color w:val="auto"/>
        </w:rPr>
        <w:t xml:space="preserve"> </w:t>
      </w:r>
    </w:p>
    <w:p w14:paraId="24063664" w14:textId="2096E9D8" w:rsidR="00117AFE" w:rsidRPr="00012520" w:rsidRDefault="00117AFE" w:rsidP="00335032">
      <w:pPr>
        <w:pStyle w:val="SectionBody"/>
        <w:rPr>
          <w:iCs/>
          <w:color w:val="auto"/>
        </w:rPr>
      </w:pPr>
      <w:bookmarkStart w:id="3" w:name="_Hlk188350606"/>
      <w:r w:rsidRPr="00012520">
        <w:rPr>
          <w:i/>
          <w:iCs/>
          <w:color w:val="auto"/>
        </w:rPr>
        <w:t>Further Resolved</w:t>
      </w:r>
      <w:r w:rsidRPr="00012520">
        <w:rPr>
          <w:color w:val="auto"/>
        </w:rPr>
        <w:t>, That,</w:t>
      </w:r>
      <w:bookmarkEnd w:id="3"/>
      <w:r w:rsidRPr="00012520">
        <w:rPr>
          <w:color w:val="auto"/>
        </w:rPr>
        <w:t xml:space="preserve"> a</w:t>
      </w:r>
      <w:r w:rsidR="00E12085" w:rsidRPr="00012520">
        <w:rPr>
          <w:iCs/>
          <w:color w:val="auto"/>
        </w:rPr>
        <w:t xml:space="preserve">s used in this Resolution, the term </w:t>
      </w:r>
      <w:r w:rsidR="003F3CA0" w:rsidRPr="00012520">
        <w:rPr>
          <w:iCs/>
          <w:color w:val="auto"/>
        </w:rPr>
        <w:t>"</w:t>
      </w:r>
      <w:r w:rsidR="00E12085" w:rsidRPr="00012520">
        <w:rPr>
          <w:iCs/>
          <w:color w:val="auto"/>
        </w:rPr>
        <w:t>unborn person</w:t>
      </w:r>
      <w:r w:rsidR="003F3CA0" w:rsidRPr="00012520">
        <w:rPr>
          <w:iCs/>
          <w:color w:val="auto"/>
        </w:rPr>
        <w:t>"</w:t>
      </w:r>
      <w:r w:rsidR="00E12085" w:rsidRPr="00012520">
        <w:rPr>
          <w:iCs/>
          <w:color w:val="auto"/>
        </w:rPr>
        <w:t xml:space="preserve"> or </w:t>
      </w:r>
      <w:r w:rsidR="003F3CA0" w:rsidRPr="00012520">
        <w:rPr>
          <w:iCs/>
          <w:color w:val="auto"/>
        </w:rPr>
        <w:t>"</w:t>
      </w:r>
      <w:r w:rsidR="00E12085" w:rsidRPr="00012520">
        <w:rPr>
          <w:iCs/>
          <w:color w:val="auto"/>
        </w:rPr>
        <w:t>unborn child</w:t>
      </w:r>
      <w:r w:rsidR="003F3CA0" w:rsidRPr="00012520">
        <w:rPr>
          <w:iCs/>
          <w:color w:val="auto"/>
        </w:rPr>
        <w:t>"</w:t>
      </w:r>
      <w:r w:rsidR="00E12085" w:rsidRPr="00012520">
        <w:rPr>
          <w:iCs/>
          <w:color w:val="auto"/>
        </w:rPr>
        <w:t xml:space="preserve"> shall mean </w:t>
      </w:r>
      <w:r w:rsidR="003F3CA0" w:rsidRPr="00012520">
        <w:rPr>
          <w:iCs/>
          <w:color w:val="auto"/>
        </w:rPr>
        <w:t>"</w:t>
      </w:r>
      <w:r w:rsidR="00E12085" w:rsidRPr="00012520">
        <w:rPr>
          <w:iCs/>
          <w:color w:val="auto"/>
        </w:rPr>
        <w:t>the unborn offspring of human beings of the species homo sapiens from the beginning of the biological development of that human being, including from fertilization or cloning, throughout pregnancy until live birth, including the human conceptus, zygote, morula, blastocyst,</w:t>
      </w:r>
      <w:r w:rsidR="000E343C" w:rsidRPr="00012520">
        <w:rPr>
          <w:iCs/>
          <w:color w:val="auto"/>
        </w:rPr>
        <w:t xml:space="preserve"> </w:t>
      </w:r>
      <w:r w:rsidR="00E12085" w:rsidRPr="00012520">
        <w:rPr>
          <w:iCs/>
          <w:color w:val="auto"/>
        </w:rPr>
        <w:t>embryo, and fetus</w:t>
      </w:r>
      <w:r w:rsidRPr="00012520">
        <w:rPr>
          <w:iCs/>
          <w:color w:val="auto"/>
        </w:rPr>
        <w:t xml:space="preserve">; </w:t>
      </w:r>
      <w:proofErr w:type="gramStart"/>
      <w:r w:rsidRPr="00012520">
        <w:rPr>
          <w:iCs/>
          <w:color w:val="auto"/>
        </w:rPr>
        <w:t>and,</w:t>
      </w:r>
      <w:proofErr w:type="gramEnd"/>
      <w:r w:rsidRPr="00012520">
        <w:rPr>
          <w:iCs/>
          <w:color w:val="auto"/>
        </w:rPr>
        <w:t xml:space="preserve"> be it</w:t>
      </w:r>
    </w:p>
    <w:p w14:paraId="1AA34B7A" w14:textId="45CC624D" w:rsidR="00E12085" w:rsidRPr="00012520" w:rsidRDefault="00117AFE" w:rsidP="00335032">
      <w:pPr>
        <w:pStyle w:val="SectionBody"/>
        <w:rPr>
          <w:iCs/>
          <w:color w:val="auto"/>
        </w:rPr>
      </w:pPr>
      <w:r w:rsidRPr="00012520">
        <w:rPr>
          <w:i/>
          <w:iCs/>
          <w:color w:val="auto"/>
        </w:rPr>
        <w:t>Further Resolved</w:t>
      </w:r>
      <w:r w:rsidRPr="00012520">
        <w:rPr>
          <w:color w:val="auto"/>
        </w:rPr>
        <w:t xml:space="preserve">, That the Clerk of the House forward a copy of this </w:t>
      </w:r>
      <w:r w:rsidR="000E343C" w:rsidRPr="00012520">
        <w:rPr>
          <w:color w:val="auto"/>
        </w:rPr>
        <w:t>resolution to West Virginia's Congressional delegation.</w:t>
      </w:r>
    </w:p>
    <w:sectPr w:rsidR="00E12085" w:rsidRPr="00012520"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881A6" w14:textId="77777777" w:rsidR="003F3CA0" w:rsidRDefault="003F3C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4B71F9">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576AEF22" w:rsidR="00C33014" w:rsidRPr="00C33014" w:rsidRDefault="00861811" w:rsidP="00AE75A4">
    <w:pPr>
      <w:pStyle w:val="HeaderStyle"/>
    </w:pPr>
    <w:r>
      <w:t>Introduced</w:t>
    </w:r>
    <w:r w:rsidR="00C2021E">
      <w:t xml:space="preserve"> </w:t>
    </w:r>
    <w:sdt>
      <w:sdtPr>
        <w:tag w:val="BNumWH"/>
        <w:id w:val="870653968"/>
        <w:placeholder>
          <w:docPart w:val="FADD9F58686543309AFC5DED8991240A"/>
        </w:placeholder>
        <w:text/>
      </w:sdtPr>
      <w:sdtEndPr/>
      <w:sdtContent>
        <w:r w:rsidR="007D71F0">
          <w:t>HCR</w:t>
        </w:r>
      </w:sdtContent>
    </w:sdt>
    <w:r w:rsidR="00FE76E5">
      <w:tab/>
    </w:r>
    <w:r w:rsidR="00C33014">
      <w:tab/>
    </w:r>
    <w:sdt>
      <w:sdtPr>
        <w:tag w:val="CBD Number"/>
        <w:id w:val="64153659"/>
        <w:lock w:val="sdtLocked"/>
        <w:placeholder>
          <w:docPart w:val="DD66BA3AF8534152AAD4C55B30ABB4C8"/>
        </w:placeholder>
        <w:text/>
      </w:sdtPr>
      <w:sdtEndPr/>
      <w:sdtContent>
        <w:r w:rsidR="007D71F0">
          <w:t>2025R2681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43579483">
    <w:abstractNumId w:val="0"/>
  </w:num>
  <w:num w:numId="2" w16cid:durableId="1011686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12520"/>
    <w:rsid w:val="000250C1"/>
    <w:rsid w:val="000315AA"/>
    <w:rsid w:val="00064698"/>
    <w:rsid w:val="00077FF0"/>
    <w:rsid w:val="00085D22"/>
    <w:rsid w:val="000A2370"/>
    <w:rsid w:val="000A74FB"/>
    <w:rsid w:val="000B4DD7"/>
    <w:rsid w:val="000C126C"/>
    <w:rsid w:val="000C5C77"/>
    <w:rsid w:val="000E343C"/>
    <w:rsid w:val="0010070F"/>
    <w:rsid w:val="00112641"/>
    <w:rsid w:val="00117AFE"/>
    <w:rsid w:val="0015112E"/>
    <w:rsid w:val="001552E7"/>
    <w:rsid w:val="00161E51"/>
    <w:rsid w:val="001C279E"/>
    <w:rsid w:val="001D459E"/>
    <w:rsid w:val="001F00BC"/>
    <w:rsid w:val="001F7E8E"/>
    <w:rsid w:val="00235616"/>
    <w:rsid w:val="00237836"/>
    <w:rsid w:val="002458FE"/>
    <w:rsid w:val="00251C43"/>
    <w:rsid w:val="0027011C"/>
    <w:rsid w:val="00274200"/>
    <w:rsid w:val="00274AF5"/>
    <w:rsid w:val="002A0269"/>
    <w:rsid w:val="002C0AFB"/>
    <w:rsid w:val="002E22E7"/>
    <w:rsid w:val="00303684"/>
    <w:rsid w:val="00307F0C"/>
    <w:rsid w:val="00314854"/>
    <w:rsid w:val="00321D4F"/>
    <w:rsid w:val="00335032"/>
    <w:rsid w:val="003A61AB"/>
    <w:rsid w:val="003C1B86"/>
    <w:rsid w:val="003C2915"/>
    <w:rsid w:val="003F3CA0"/>
    <w:rsid w:val="00410CDF"/>
    <w:rsid w:val="00436706"/>
    <w:rsid w:val="00444862"/>
    <w:rsid w:val="004B71F9"/>
    <w:rsid w:val="004C13DD"/>
    <w:rsid w:val="004E3441"/>
    <w:rsid w:val="00573058"/>
    <w:rsid w:val="005A5366"/>
    <w:rsid w:val="005C1E3B"/>
    <w:rsid w:val="005C4F8A"/>
    <w:rsid w:val="005E3BF8"/>
    <w:rsid w:val="00637E73"/>
    <w:rsid w:val="006865E9"/>
    <w:rsid w:val="00691F3E"/>
    <w:rsid w:val="00694BFB"/>
    <w:rsid w:val="006A106B"/>
    <w:rsid w:val="006D4036"/>
    <w:rsid w:val="00702092"/>
    <w:rsid w:val="0072656B"/>
    <w:rsid w:val="00766D63"/>
    <w:rsid w:val="007A1B17"/>
    <w:rsid w:val="007C798C"/>
    <w:rsid w:val="007D71F0"/>
    <w:rsid w:val="007E1991"/>
    <w:rsid w:val="007E4ABD"/>
    <w:rsid w:val="007F1A6D"/>
    <w:rsid w:val="007F1CF5"/>
    <w:rsid w:val="00834EDE"/>
    <w:rsid w:val="0083735A"/>
    <w:rsid w:val="00841DBA"/>
    <w:rsid w:val="00861811"/>
    <w:rsid w:val="008736AA"/>
    <w:rsid w:val="00877419"/>
    <w:rsid w:val="00883D30"/>
    <w:rsid w:val="008C774B"/>
    <w:rsid w:val="008D275D"/>
    <w:rsid w:val="008E78F7"/>
    <w:rsid w:val="00907FC0"/>
    <w:rsid w:val="0091254D"/>
    <w:rsid w:val="0097136E"/>
    <w:rsid w:val="00980327"/>
    <w:rsid w:val="009973E2"/>
    <w:rsid w:val="009B2AE5"/>
    <w:rsid w:val="009E3B44"/>
    <w:rsid w:val="009F01A6"/>
    <w:rsid w:val="009F1067"/>
    <w:rsid w:val="00A005A6"/>
    <w:rsid w:val="00A166DB"/>
    <w:rsid w:val="00A24693"/>
    <w:rsid w:val="00A31DF8"/>
    <w:rsid w:val="00A31E01"/>
    <w:rsid w:val="00A527AD"/>
    <w:rsid w:val="00A718CF"/>
    <w:rsid w:val="00AA7A9F"/>
    <w:rsid w:val="00AB05B2"/>
    <w:rsid w:val="00AC31F7"/>
    <w:rsid w:val="00AE75A4"/>
    <w:rsid w:val="00B16F25"/>
    <w:rsid w:val="00B24422"/>
    <w:rsid w:val="00B45D1D"/>
    <w:rsid w:val="00B80C20"/>
    <w:rsid w:val="00B844FE"/>
    <w:rsid w:val="00BC562B"/>
    <w:rsid w:val="00C2021E"/>
    <w:rsid w:val="00C26264"/>
    <w:rsid w:val="00C33014"/>
    <w:rsid w:val="00C33434"/>
    <w:rsid w:val="00C34869"/>
    <w:rsid w:val="00C42EB6"/>
    <w:rsid w:val="00C85096"/>
    <w:rsid w:val="00CB20EF"/>
    <w:rsid w:val="00CD12CB"/>
    <w:rsid w:val="00CD36CF"/>
    <w:rsid w:val="00CE2B9B"/>
    <w:rsid w:val="00CF1DCA"/>
    <w:rsid w:val="00D04F76"/>
    <w:rsid w:val="00D22E03"/>
    <w:rsid w:val="00D27E5E"/>
    <w:rsid w:val="00D579FC"/>
    <w:rsid w:val="00DA4334"/>
    <w:rsid w:val="00DB1F36"/>
    <w:rsid w:val="00DD6C43"/>
    <w:rsid w:val="00DE0512"/>
    <w:rsid w:val="00DE526B"/>
    <w:rsid w:val="00DF199D"/>
    <w:rsid w:val="00E01542"/>
    <w:rsid w:val="00E07EEA"/>
    <w:rsid w:val="00E12085"/>
    <w:rsid w:val="00E13E5B"/>
    <w:rsid w:val="00E25AAD"/>
    <w:rsid w:val="00E365F1"/>
    <w:rsid w:val="00E546CF"/>
    <w:rsid w:val="00E62F48"/>
    <w:rsid w:val="00E831B3"/>
    <w:rsid w:val="00E83541"/>
    <w:rsid w:val="00E9513C"/>
    <w:rsid w:val="00EE70CB"/>
    <w:rsid w:val="00F04F36"/>
    <w:rsid w:val="00F41CA2"/>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15EB6AF"/>
  <w15:chartTrackingRefBased/>
  <w15:docId w15:val="{89334DFC-F627-4562-AF9B-A71346D8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FADD9F58686543309AFC5DED8991240A"/>
        <w:category>
          <w:name w:val="General"/>
          <w:gallery w:val="placeholder"/>
        </w:category>
        <w:types>
          <w:type w:val="bbPlcHdr"/>
        </w:types>
        <w:behaviors>
          <w:behavior w:val="content"/>
        </w:behaviors>
        <w:guid w:val="{B00151E0-FFF7-4F33-93C4-4F32508612BF}"/>
      </w:docPartPr>
      <w:docPartBody>
        <w:p w:rsidR="00F460A7" w:rsidRDefault="00F460A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61E51"/>
    <w:rsid w:val="001724B1"/>
    <w:rsid w:val="00194C90"/>
    <w:rsid w:val="001F7E2D"/>
    <w:rsid w:val="002710E7"/>
    <w:rsid w:val="00277510"/>
    <w:rsid w:val="002B50B7"/>
    <w:rsid w:val="002E06F0"/>
    <w:rsid w:val="00305B37"/>
    <w:rsid w:val="0031601C"/>
    <w:rsid w:val="003E2DE3"/>
    <w:rsid w:val="00463448"/>
    <w:rsid w:val="00473450"/>
    <w:rsid w:val="004C174A"/>
    <w:rsid w:val="005E7EBF"/>
    <w:rsid w:val="00685A97"/>
    <w:rsid w:val="006B194B"/>
    <w:rsid w:val="00710DA8"/>
    <w:rsid w:val="0073283C"/>
    <w:rsid w:val="0079394F"/>
    <w:rsid w:val="007A736B"/>
    <w:rsid w:val="008418A9"/>
    <w:rsid w:val="008760DE"/>
    <w:rsid w:val="008A49D4"/>
    <w:rsid w:val="008E3064"/>
    <w:rsid w:val="008F5E83"/>
    <w:rsid w:val="0090217E"/>
    <w:rsid w:val="00927ABA"/>
    <w:rsid w:val="009821C7"/>
    <w:rsid w:val="0099176F"/>
    <w:rsid w:val="00A24C1F"/>
    <w:rsid w:val="00AF0BDC"/>
    <w:rsid w:val="00C2146B"/>
    <w:rsid w:val="00E07EEA"/>
    <w:rsid w:val="00E24CEE"/>
    <w:rsid w:val="00E62CE2"/>
    <w:rsid w:val="00E9052B"/>
    <w:rsid w:val="00EA6868"/>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2025-02-19T17:28:00Z</dcterms:created>
  <dcterms:modified xsi:type="dcterms:W3CDTF">2025-02-19T17:28:00Z</dcterms:modified>
</cp:coreProperties>
</file>